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72"/>
        <w:ind w:firstLine="0"/>
        <w:jc w:val="center"/>
      </w:pPr>
      <w:r>
        <w:rPr/>
        <w:t>ДОГОВОР   /примерная форма/</w:t>
      </w:r>
    </w:p>
    <w:p>
      <w:pPr>
        <w:tabs>
          <w:tab w:pos="6739" w:val="left" w:leader="none"/>
        </w:tabs>
        <w:spacing w:line="242" w:lineRule="auto" w:before="0"/>
        <w:ind w:left="787" w:right="687" w:firstLine="1685"/>
        <w:jc w:val="left"/>
        <w:rPr>
          <w:b/>
          <w:sz w:val="24"/>
        </w:rPr>
      </w:pPr>
      <w:r>
        <w:rPr>
          <w:b/>
          <w:sz w:val="24"/>
        </w:rPr>
        <w:t>между муниципальным бюджетным дошкольным образовательным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учреждением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и родителями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(законными</w:t>
      </w:r>
    </w:p>
    <w:p>
      <w:pPr>
        <w:spacing w:line="271" w:lineRule="exact" w:before="0"/>
        <w:ind w:left="93" w:right="0" w:firstLine="0"/>
        <w:jc w:val="center"/>
        <w:rPr>
          <w:b/>
          <w:sz w:val="24"/>
        </w:rPr>
      </w:pPr>
      <w:r>
        <w:rPr>
          <w:b/>
          <w:sz w:val="24"/>
        </w:rPr>
        <w:t>представителями) ребёнка</w:t>
      </w:r>
    </w:p>
    <w:p>
      <w:pPr>
        <w:spacing w:before="1"/>
        <w:ind w:left="87" w:right="0" w:firstLine="0"/>
        <w:jc w:val="center"/>
        <w:rPr>
          <w:b/>
          <w:sz w:val="24"/>
        </w:rPr>
      </w:pPr>
      <w:r>
        <w:rPr>
          <w:b/>
          <w:sz w:val="24"/>
        </w:rPr>
        <w:t>об оказании платных дополнительных образовательных услуг.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7291" w:val="left" w:leader="none"/>
          <w:tab w:pos="7766" w:val="left" w:leader="none"/>
          <w:tab w:pos="9081" w:val="left" w:leader="none"/>
          <w:tab w:pos="9856" w:val="left" w:leader="none"/>
        </w:tabs>
        <w:ind w:left="83"/>
        <w:jc w:val="center"/>
      </w:pPr>
      <w:r>
        <w:rPr/>
        <w:t>КаменскУральский</w:t>
        <w:tab/>
      </w:r>
      <w:r>
        <w:rPr>
          <w:spacing w:val="-5"/>
        </w:rPr>
        <w:t>«</w:t>
      </w:r>
      <w:r>
        <w:rPr>
          <w:spacing w:val="-5"/>
          <w:u w:val="single"/>
        </w:rPr>
        <w:t> </w:t>
        <w:tab/>
      </w:r>
      <w:r>
        <w:rPr>
          <w:spacing w:val="-5"/>
        </w:rPr>
        <w:t>»</w:t>
      </w:r>
      <w:r>
        <w:rPr>
          <w:spacing w:val="-5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tabs>
          <w:tab w:pos="2087" w:val="left" w:leader="none"/>
          <w:tab w:pos="3541" w:val="left" w:leader="none"/>
          <w:tab w:pos="4328" w:val="left" w:leader="none"/>
          <w:tab w:pos="5634" w:val="left" w:leader="none"/>
          <w:tab w:pos="7246" w:val="left" w:leader="none"/>
          <w:tab w:pos="8078" w:val="left" w:leader="none"/>
          <w:tab w:pos="8839" w:val="left" w:leader="none"/>
          <w:tab w:pos="9007" w:val="left" w:leader="none"/>
          <w:tab w:pos="10117" w:val="left" w:leader="none"/>
        </w:tabs>
        <w:spacing w:before="90"/>
        <w:ind w:left="317" w:right="204"/>
        <w:jc w:val="both"/>
      </w:pPr>
      <w:r>
        <w:rPr/>
        <w:t>Муниципальное бюджетное дошкольное</w:t>
      </w:r>
      <w:r>
        <w:rPr>
          <w:spacing w:val="-2"/>
        </w:rPr>
        <w:t> </w:t>
      </w:r>
      <w:r>
        <w:rPr/>
        <w:t>образовательное</w:t>
      </w:r>
      <w:r>
        <w:rPr>
          <w:spacing w:val="4"/>
        </w:rPr>
        <w:t> </w:t>
      </w:r>
      <w:r>
        <w:rPr/>
        <w:t>учреждение</w:t>
      </w:r>
      <w:r>
        <w:rPr>
          <w:u w:val="single"/>
        </w:rPr>
        <w:t> </w:t>
        <w:tab/>
        <w:tab/>
      </w:r>
      <w:r>
        <w:rPr/>
        <w:t>, именуемое в  дальнейшем  «Исполнитель»  в</w:t>
      </w:r>
      <w:r>
        <w:rPr>
          <w:spacing w:val="32"/>
        </w:rPr>
        <w:t> </w:t>
      </w:r>
      <w:r>
        <w:rPr/>
        <w:t>лице</w:t>
      </w:r>
      <w:r>
        <w:rPr>
          <w:spacing w:val="50"/>
        </w:rPr>
        <w:t> </w:t>
      </w:r>
      <w:r>
        <w:rPr/>
        <w:t>заведующего</w:t>
      </w:r>
      <w:r>
        <w:rPr>
          <w:u w:val="single"/>
        </w:rPr>
        <w:t> </w:t>
        <w:tab/>
        <w:tab/>
      </w:r>
      <w:r>
        <w:rPr/>
        <w:t>, действующего на основании</w:t>
        <w:tab/>
        <w:t>Устава,</w:t>
        <w:tab/>
        <w:t>с</w:t>
        <w:tab/>
        <w:t>одной</w:t>
        <w:tab/>
        <w:t>стороны,</w:t>
        <w:tab/>
        <w:t>родителем</w:t>
        <w:tab/>
        <w:tab/>
        <w:t>(законным представителем)</w:t>
      </w:r>
      <w:r>
        <w:rPr>
          <w:u w:val="single"/>
        </w:rPr>
        <w:t> </w:t>
        <w:tab/>
        <w:tab/>
        <w:tab/>
        <w:tab/>
        <w:tab/>
        <w:tab/>
        <w:tab/>
        <w:tab/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322" w:val="left" w:leader="none"/>
          <w:tab w:pos="6332" w:val="left" w:leader="none"/>
          <w:tab w:pos="9020" w:val="left" w:leader="none"/>
        </w:tabs>
        <w:spacing w:line="237" w:lineRule="auto" w:before="92"/>
        <w:ind w:left="317" w:right="218"/>
        <w:jc w:val="both"/>
      </w:pPr>
      <w:r>
        <w:rPr/>
        <w:t>(именуемого в дальнейшем «Заказчик») с другой стороны и ребёнком (имя, фамилия ребёнка, число,</w:t>
        <w:tab/>
        <w:t>месяц,</w:t>
        <w:tab/>
        <w:t>год</w:t>
        <w:tab/>
      </w:r>
      <w:r>
        <w:rPr>
          <w:spacing w:val="-3"/>
        </w:rPr>
        <w:t>рождения)</w:t>
      </w:r>
    </w:p>
    <w:p>
      <w:pPr>
        <w:pStyle w:val="BodyText"/>
        <w:tabs>
          <w:tab w:pos="9917" w:val="left" w:leader="none"/>
        </w:tabs>
        <w:spacing w:line="484" w:lineRule="auto" w:before="9"/>
        <w:ind w:left="317" w:right="344"/>
        <w:jc w:val="both"/>
      </w:pP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(именуемого в дальнейшем</w:t>
      </w:r>
      <w:r>
        <w:rPr>
          <w:spacing w:val="7"/>
        </w:rPr>
        <w:t> </w:t>
      </w:r>
      <w:r>
        <w:rPr/>
        <w:t>«Потребитель»)</w:t>
      </w:r>
    </w:p>
    <w:p>
      <w:pPr>
        <w:pStyle w:val="BodyText"/>
        <w:ind w:left="317" w:right="223"/>
        <w:jc w:val="both"/>
      </w:pPr>
      <w:r>
        <w:rPr/>
        <w:t>в соответствии с Гражданским кодексом Российской Федерации, Законом Российской Федерации «Об образовании» и « 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</w:t>
      </w:r>
    </w:p>
    <w:p>
      <w:pPr>
        <w:pStyle w:val="BodyText"/>
        <w:ind w:left="317"/>
        <w:jc w:val="both"/>
      </w:pPr>
      <w:r>
        <w:rPr/>
        <w:t>№505, заключили настоящий договор о нижеследующем: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4317" w:val="left" w:leader="none"/>
        </w:tabs>
        <w:spacing w:line="240" w:lineRule="auto" w:before="0" w:after="0"/>
        <w:ind w:left="4316" w:right="0" w:hanging="245"/>
        <w:jc w:val="left"/>
      </w:pPr>
      <w:r>
        <w:rPr/>
        <w:t>Предмет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3728" w:val="left" w:leader="none"/>
          <w:tab w:pos="6118" w:val="left" w:leader="none"/>
          <w:tab w:pos="9323" w:val="left" w:leader="none"/>
        </w:tabs>
        <w:spacing w:line="237" w:lineRule="auto"/>
        <w:ind w:left="317" w:right="228"/>
        <w:jc w:val="both"/>
      </w:pPr>
      <w:r>
        <w:rPr/>
        <w:t>Исполнитель предоставляет, а Заказчик оплачивает дополнительные образовательные услуги:(подробное</w:t>
        <w:tab/>
        <w:t>название</w:t>
        <w:tab/>
        <w:t>образовательной</w:t>
        <w:tab/>
        <w:t>услуги)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63.863998pt;margin-top:13.760758pt;width:486pt;height:.1pt;mso-position-horizontal-relative:page;mso-position-vertical-relative:paragraph;z-index:-15728640;mso-wrap-distance-left:0;mso-wrap-distance-right:0" coordorigin="1277,275" coordsize="9720,0" path="m1277,275l10997,2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863998pt;margin-top:27.680773pt;width:486.1pt;height:.1pt;mso-position-horizontal-relative:page;mso-position-vertical-relative:paragraph;z-index:-15728128;mso-wrap-distance-left:0;mso-wrap-distance-right:0" coordorigin="1277,554" coordsize="9722,0" path="m1277,554l10999,5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2881" w:val="left" w:leader="none"/>
        </w:tabs>
        <w:spacing w:line="240" w:lineRule="auto" w:before="90" w:after="0"/>
        <w:ind w:left="2880" w:right="0" w:hanging="245"/>
        <w:jc w:val="left"/>
      </w:pPr>
      <w:r>
        <w:rPr/>
        <w:t>Обязанности представителя</w:t>
      </w:r>
      <w:r>
        <w:rPr>
          <w:spacing w:val="-2"/>
        </w:rPr>
        <w:t> </w:t>
      </w:r>
      <w:r>
        <w:rPr/>
        <w:t>«Исполнителя»:</w:t>
      </w:r>
    </w:p>
    <w:p>
      <w:pPr>
        <w:pStyle w:val="BodyText"/>
        <w:rPr>
          <w:b/>
        </w:rPr>
      </w:pPr>
    </w:p>
    <w:p>
      <w:pPr>
        <w:pStyle w:val="BodyText"/>
        <w:tabs>
          <w:tab w:pos="9441" w:val="left" w:leader="none"/>
        </w:tabs>
        <w:ind w:left="317"/>
      </w:pPr>
      <w:r>
        <w:rPr/>
        <w:t>должность,</w:t>
      </w:r>
      <w:r>
        <w:rPr>
          <w:spacing w:val="-5"/>
        </w:rPr>
        <w:t> </w:t>
      </w:r>
      <w:r>
        <w:rPr/>
        <w:t>Ф.И.О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317"/>
        <w:jc w:val="both"/>
      </w:pPr>
      <w:r>
        <w:rPr/>
        <w:t>Представитель «Исполнителя» обязан: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42" w:lineRule="auto" w:before="0" w:after="0"/>
        <w:ind w:left="317" w:right="228" w:firstLine="0"/>
        <w:jc w:val="both"/>
        <w:rPr>
          <w:sz w:val="24"/>
        </w:rPr>
      </w:pPr>
      <w:r>
        <w:rPr>
          <w:sz w:val="24"/>
        </w:rPr>
        <w:t>Организовать и обеспечить надлежащие исполнение услуг, предусмотренных разделом 1 настоящего договора. Дополнительные образовательные услуги оказываются в соответствии с годовым планом и расписанием занятий, разрабатываемыми</w:t>
      </w:r>
      <w:r>
        <w:rPr>
          <w:spacing w:val="-11"/>
          <w:sz w:val="24"/>
        </w:rPr>
        <w:t> </w:t>
      </w:r>
      <w:r>
        <w:rPr>
          <w:sz w:val="24"/>
        </w:rPr>
        <w:t>Исполнителем.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64" w:val="left" w:leader="none"/>
        </w:tabs>
        <w:spacing w:line="242" w:lineRule="auto" w:before="0" w:after="0"/>
        <w:ind w:left="317" w:right="227" w:firstLine="0"/>
        <w:jc w:val="both"/>
        <w:rPr>
          <w:sz w:val="24"/>
        </w:rPr>
      </w:pPr>
      <w:r>
        <w:rPr>
          <w:sz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</w:t>
      </w:r>
      <w:r>
        <w:rPr>
          <w:spacing w:val="-14"/>
          <w:sz w:val="24"/>
        </w:rPr>
        <w:t> </w:t>
      </w:r>
      <w:r>
        <w:rPr>
          <w:sz w:val="24"/>
        </w:rPr>
        <w:t>процессу.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2" w:lineRule="auto" w:before="1" w:after="0"/>
        <w:ind w:left="317" w:right="233" w:firstLine="0"/>
        <w:jc w:val="both"/>
        <w:rPr>
          <w:sz w:val="24"/>
        </w:rPr>
      </w:pPr>
      <w:r>
        <w:rPr>
          <w:spacing w:val="-4"/>
          <w:sz w:val="24"/>
        </w:rPr>
        <w:t>Во</w:t>
      </w:r>
      <w:r>
        <w:rPr>
          <w:spacing w:val="52"/>
          <w:sz w:val="24"/>
        </w:rPr>
        <w:t> </w:t>
      </w:r>
      <w:r>
        <w:rPr>
          <w:sz w:val="24"/>
        </w:rPr>
        <w:t>время оказания дополнительных образовательных </w:t>
      </w:r>
      <w:r>
        <w:rPr>
          <w:spacing w:val="-4"/>
          <w:sz w:val="24"/>
        </w:rPr>
        <w:t>услуг</w:t>
      </w:r>
      <w:r>
        <w:rPr>
          <w:spacing w:val="52"/>
          <w:sz w:val="24"/>
        </w:rPr>
        <w:t> </w:t>
      </w:r>
      <w:r>
        <w:rPr>
          <w:sz w:val="24"/>
        </w:rPr>
        <w:t>проявлять уважения к личности Потребителя, оберегать его от всех форм физического и психического насилия, укреплять нравственное, физическое, психологическое здоровье, эмоциональное благополучие Потребителя с учетом </w:t>
      </w:r>
      <w:r>
        <w:rPr>
          <w:spacing w:val="-3"/>
          <w:sz w:val="24"/>
        </w:rPr>
        <w:t>его </w:t>
      </w:r>
      <w:r>
        <w:rPr>
          <w:sz w:val="24"/>
        </w:rPr>
        <w:t>индивидуальных</w:t>
      </w:r>
      <w:r>
        <w:rPr>
          <w:spacing w:val="5"/>
          <w:sz w:val="24"/>
        </w:rPr>
        <w:t> </w:t>
      </w:r>
      <w:r>
        <w:rPr>
          <w:sz w:val="24"/>
        </w:rPr>
        <w:t>особенностей.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900" w:bottom="280" w:left="960" w:right="620"/>
        </w:sectPr>
      </w:pP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2" w:lineRule="auto" w:before="67" w:after="0"/>
        <w:ind w:left="317" w:right="220" w:firstLine="0"/>
        <w:jc w:val="both"/>
        <w:rPr>
          <w:sz w:val="24"/>
        </w:rPr>
      </w:pPr>
      <w:r>
        <w:rPr>
          <w:sz w:val="24"/>
        </w:rPr>
        <w:t>Сохранить место за Потребителем (в системе оказываемых общеобразовательных учреждением дополнительных образовательных услуг) в случае его болезни, карантина, отпуска родителей, </w:t>
      </w:r>
      <w:r>
        <w:rPr>
          <w:spacing w:val="-3"/>
          <w:sz w:val="24"/>
        </w:rPr>
        <w:t>каникул </w:t>
      </w:r>
      <w:r>
        <w:rPr>
          <w:sz w:val="24"/>
        </w:rPr>
        <w:t>и других случаях пропуска занятий по уважительным</w:t>
      </w:r>
      <w:r>
        <w:rPr>
          <w:spacing w:val="-7"/>
          <w:sz w:val="24"/>
        </w:rPr>
        <w:t> </w:t>
      </w:r>
      <w:r>
        <w:rPr>
          <w:sz w:val="24"/>
        </w:rPr>
        <w:t>причинам.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68" w:val="left" w:leader="none"/>
        </w:tabs>
        <w:spacing w:line="242" w:lineRule="auto" w:before="0" w:after="0"/>
        <w:ind w:left="317" w:right="222" w:firstLine="0"/>
        <w:jc w:val="both"/>
        <w:rPr>
          <w:sz w:val="24"/>
        </w:rPr>
      </w:pPr>
      <w:r>
        <w:rPr>
          <w:sz w:val="24"/>
        </w:rPr>
        <w:t>Один раз в квартал предоставить отчётность об итогах предоставления образовательной услуги, предусмотренных разделом 1 настоящего договора</w:t>
      </w:r>
      <w:r>
        <w:rPr>
          <w:spacing w:val="-5"/>
          <w:sz w:val="24"/>
        </w:rPr>
        <w:t> </w:t>
      </w:r>
      <w:r>
        <w:rPr>
          <w:sz w:val="24"/>
        </w:rPr>
        <w:t>Заказчику.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4000" w:val="left" w:leader="none"/>
        </w:tabs>
        <w:spacing w:line="240" w:lineRule="auto" w:before="1" w:after="0"/>
        <w:ind w:left="3999" w:right="0" w:hanging="245"/>
        <w:jc w:val="left"/>
      </w:pPr>
      <w:r>
        <w:rPr/>
        <w:t>Обязанности</w:t>
      </w:r>
      <w:r>
        <w:rPr>
          <w:spacing w:val="1"/>
        </w:rPr>
        <w:t> </w:t>
      </w:r>
      <w:r>
        <w:rPr/>
        <w:t>Заказчика.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317"/>
      </w:pPr>
      <w:r>
        <w:rPr/>
        <w:t>Заказчик Обязан: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42" w:lineRule="auto" w:before="0" w:after="0"/>
        <w:ind w:left="317" w:right="231" w:firstLine="0"/>
        <w:jc w:val="both"/>
        <w:rPr>
          <w:sz w:val="24"/>
        </w:rPr>
      </w:pPr>
      <w:r>
        <w:rPr>
          <w:sz w:val="24"/>
        </w:rPr>
        <w:t>Своевременно вносить плату за предоставление услуги, указанные в разделе № 1 настоящего</w:t>
      </w:r>
      <w:r>
        <w:rPr>
          <w:spacing w:val="5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242" w:lineRule="auto" w:before="0" w:after="0"/>
        <w:ind w:left="317" w:right="231" w:firstLine="0"/>
        <w:jc w:val="both"/>
        <w:rPr>
          <w:sz w:val="24"/>
        </w:rPr>
      </w:pPr>
      <w:r>
        <w:rPr>
          <w:sz w:val="24"/>
        </w:rPr>
        <w:t>Незамедлительно сообщать руководителю Исполнителя об изменении контактного телефона и места</w:t>
      </w:r>
      <w:r>
        <w:rPr>
          <w:spacing w:val="-5"/>
          <w:sz w:val="24"/>
        </w:rPr>
        <w:t> </w:t>
      </w:r>
      <w:r>
        <w:rPr>
          <w:sz w:val="24"/>
        </w:rPr>
        <w:t>жительства.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68" w:val="left" w:leader="none"/>
        </w:tabs>
        <w:spacing w:line="247" w:lineRule="auto" w:before="0" w:after="0"/>
        <w:ind w:left="317" w:right="231" w:firstLine="0"/>
        <w:jc w:val="both"/>
        <w:rPr>
          <w:sz w:val="24"/>
        </w:rPr>
      </w:pPr>
      <w:r>
        <w:rPr>
          <w:sz w:val="24"/>
        </w:rPr>
        <w:t>Извещать руководителя Исполнителя об уважительной причине отсутствия Потребителя на занятиях.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16" w:val="left" w:leader="none"/>
        </w:tabs>
        <w:spacing w:line="242" w:lineRule="auto" w:before="0" w:after="0"/>
        <w:ind w:left="317" w:right="231" w:firstLine="0"/>
        <w:jc w:val="both"/>
        <w:rPr>
          <w:sz w:val="24"/>
        </w:rPr>
      </w:pPr>
      <w:r>
        <w:rPr>
          <w:sz w:val="24"/>
        </w:rPr>
        <w:t>Обеспечить Потребителя за свой счет предметами, необходимыми для надлежащего исполнения образовательной </w:t>
      </w:r>
      <w:r>
        <w:rPr>
          <w:spacing w:val="-3"/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Исполнителем.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3505" w:val="left" w:leader="none"/>
        </w:tabs>
        <w:spacing w:line="240" w:lineRule="auto" w:before="0" w:after="0"/>
        <w:ind w:left="3504" w:right="0" w:hanging="245"/>
        <w:jc w:val="left"/>
      </w:pPr>
      <w:r>
        <w:rPr/>
        <w:t>Права Исполнителя и</w:t>
      </w:r>
      <w:r>
        <w:rPr>
          <w:spacing w:val="-5"/>
        </w:rPr>
        <w:t> </w:t>
      </w:r>
      <w:r>
        <w:rPr/>
        <w:t>Заказчика.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92" w:val="left" w:leader="none"/>
        </w:tabs>
        <w:spacing w:line="240" w:lineRule="auto" w:before="0" w:after="0"/>
        <w:ind w:left="317" w:right="229" w:firstLine="0"/>
        <w:jc w:val="both"/>
        <w:rPr>
          <w:sz w:val="24"/>
        </w:rPr>
      </w:pPr>
      <w:r>
        <w:rPr>
          <w:sz w:val="24"/>
        </w:rPr>
        <w:t>Исполнитель в праве: - отказать Заказчику и Потребителю в заключении договора на новый срок по истечении действующего договора, если Заказчик и Потребитель в период его действия допускали нарушение,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- по своему выбору либо восполнить материал занятий, пройденный за время отсутствия потребителя по уважительной причине, в пределах объема </w:t>
      </w:r>
      <w:r>
        <w:rPr>
          <w:spacing w:val="-3"/>
          <w:sz w:val="24"/>
        </w:rPr>
        <w:t>услуг </w:t>
      </w:r>
      <w:r>
        <w:rPr>
          <w:sz w:val="24"/>
        </w:rPr>
        <w:t>оказываемых в соответствии с разделом 1 настоящего договора, либо зачесть стоимость не оказанных дополнительных </w:t>
      </w:r>
      <w:r>
        <w:rPr>
          <w:spacing w:val="-3"/>
          <w:sz w:val="24"/>
        </w:rPr>
        <w:t>услуг </w:t>
      </w:r>
      <w:r>
        <w:rPr>
          <w:sz w:val="24"/>
        </w:rPr>
        <w:t>в счет платежа за следующий</w:t>
      </w:r>
      <w:r>
        <w:rPr>
          <w:spacing w:val="8"/>
          <w:sz w:val="24"/>
        </w:rPr>
        <w:t> </w:t>
      </w:r>
      <w:r>
        <w:rPr>
          <w:sz w:val="24"/>
        </w:rPr>
        <w:t>период.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778" w:val="left" w:leader="none"/>
        </w:tabs>
        <w:spacing w:line="242" w:lineRule="auto" w:before="0" w:after="0"/>
        <w:ind w:left="317" w:right="223" w:firstLine="0"/>
        <w:jc w:val="both"/>
        <w:rPr>
          <w:sz w:val="24"/>
        </w:rPr>
      </w:pPr>
      <w:r>
        <w:rPr>
          <w:sz w:val="24"/>
        </w:rPr>
        <w:t>Заказчик вправе: - требовать от Исполнителя предоставления информации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</w:t>
      </w:r>
      <w:r>
        <w:rPr>
          <w:spacing w:val="1"/>
          <w:sz w:val="24"/>
        </w:rPr>
        <w:t> </w:t>
      </w:r>
      <w:r>
        <w:rPr>
          <w:sz w:val="24"/>
        </w:rPr>
        <w:t>развития.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43" w:val="left" w:leader="none"/>
        </w:tabs>
        <w:spacing w:line="240" w:lineRule="auto" w:before="1" w:after="0"/>
        <w:ind w:left="4542" w:right="0" w:hanging="246"/>
        <w:jc w:val="left"/>
      </w:pPr>
      <w:r>
        <w:rPr/>
        <w:t>Оплата</w:t>
      </w:r>
      <w:r>
        <w:rPr>
          <w:spacing w:val="-4"/>
        </w:rPr>
        <w:t> </w:t>
      </w:r>
      <w:r>
        <w:rPr/>
        <w:t>Услуг.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73" w:val="left" w:leader="none"/>
          <w:tab w:pos="10142" w:val="left" w:leader="none"/>
        </w:tabs>
        <w:spacing w:line="240" w:lineRule="auto" w:before="0" w:after="0"/>
        <w:ind w:left="772" w:right="0" w:hanging="456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29"/>
          <w:sz w:val="24"/>
        </w:rPr>
        <w:t> </w:t>
      </w:r>
      <w:r>
        <w:rPr>
          <w:sz w:val="24"/>
        </w:rPr>
        <w:t>до</w:t>
      </w:r>
      <w:r>
        <w:rPr>
          <w:spacing w:val="30"/>
          <w:sz w:val="24"/>
        </w:rPr>
        <w:t> </w:t>
      </w:r>
      <w:r>
        <w:rPr>
          <w:sz w:val="24"/>
        </w:rPr>
        <w:t>15</w:t>
      </w:r>
      <w:r>
        <w:rPr>
          <w:spacing w:val="31"/>
          <w:sz w:val="24"/>
        </w:rPr>
        <w:t> </w:t>
      </w:r>
      <w:r>
        <w:rPr>
          <w:sz w:val="24"/>
        </w:rPr>
        <w:t>числа</w:t>
      </w:r>
      <w:r>
        <w:rPr>
          <w:spacing w:val="26"/>
          <w:sz w:val="24"/>
        </w:rPr>
        <w:t> </w:t>
      </w:r>
      <w:r>
        <w:rPr>
          <w:sz w:val="24"/>
        </w:rPr>
        <w:t>ежемесячно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рублях</w:t>
      </w:r>
      <w:r>
        <w:rPr>
          <w:spacing w:val="26"/>
          <w:sz w:val="24"/>
        </w:rPr>
        <w:t> </w:t>
      </w:r>
      <w:r>
        <w:rPr>
          <w:sz w:val="24"/>
        </w:rPr>
        <w:t>оплачивает</w:t>
      </w:r>
      <w:r>
        <w:rPr>
          <w:spacing w:val="27"/>
          <w:sz w:val="24"/>
        </w:rPr>
        <w:t> </w:t>
      </w:r>
      <w:r>
        <w:rPr>
          <w:sz w:val="24"/>
        </w:rPr>
        <w:t>услуги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сумме </w:t>
      </w:r>
      <w:r>
        <w:rPr>
          <w:spacing w:val="-2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ind w:left="317"/>
      </w:pPr>
      <w:r>
        <w:rPr/>
        <w:t>руб.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740" w:val="left" w:leader="none"/>
        </w:tabs>
        <w:spacing w:line="240" w:lineRule="auto" w:before="0" w:after="0"/>
        <w:ind w:left="739" w:right="0" w:hanging="423"/>
        <w:jc w:val="left"/>
        <w:rPr>
          <w:sz w:val="24"/>
        </w:rPr>
      </w:pPr>
      <w:r>
        <w:rPr>
          <w:sz w:val="24"/>
        </w:rPr>
        <w:t>Оплата производится на счет Исполнителя в</w:t>
      </w:r>
      <w:r>
        <w:rPr>
          <w:spacing w:val="-25"/>
          <w:sz w:val="24"/>
        </w:rPr>
        <w:t> </w:t>
      </w:r>
      <w:r>
        <w:rPr>
          <w:sz w:val="24"/>
        </w:rPr>
        <w:t>банке.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44" w:val="left" w:leader="none"/>
        </w:tabs>
        <w:spacing w:line="242" w:lineRule="auto" w:before="1" w:after="0"/>
        <w:ind w:left="317" w:right="224" w:firstLine="0"/>
        <w:jc w:val="both"/>
        <w:rPr>
          <w:sz w:val="24"/>
        </w:rPr>
      </w:pPr>
      <w:r>
        <w:rPr>
          <w:sz w:val="24"/>
        </w:rPr>
        <w:t>На оказание образовательных </w:t>
      </w:r>
      <w:r>
        <w:rPr>
          <w:spacing w:val="-3"/>
          <w:sz w:val="24"/>
        </w:rPr>
        <w:t>услуг, </w:t>
      </w:r>
      <w:r>
        <w:rPr>
          <w:sz w:val="24"/>
        </w:rPr>
        <w:t>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</w:t>
      </w:r>
      <w:r>
        <w:rPr>
          <w:spacing w:val="2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222" w:val="left" w:leader="none"/>
        </w:tabs>
        <w:spacing w:line="240" w:lineRule="auto" w:before="0" w:after="0"/>
        <w:ind w:left="3221" w:right="0" w:hanging="245"/>
        <w:jc w:val="left"/>
      </w:pPr>
      <w:r>
        <w:rPr/>
        <w:t>Основания для расторжения</w:t>
      </w:r>
      <w:r>
        <w:rPr>
          <w:spacing w:val="1"/>
        </w:rPr>
        <w:t> </w:t>
      </w:r>
      <w:r>
        <w:rPr/>
        <w:t>договора.</w:t>
      </w:r>
    </w:p>
    <w:p>
      <w:pPr>
        <w:pStyle w:val="BodyText"/>
        <w:rPr>
          <w:b/>
        </w:rPr>
      </w:pPr>
    </w:p>
    <w:p>
      <w:pPr>
        <w:pStyle w:val="BodyText"/>
        <w:ind w:left="317"/>
      </w:pPr>
      <w:r>
        <w:rPr/>
        <w:t>6.1. Настоящий договор, может быть, расторгнут по соглашению сторон:</w:t>
      </w:r>
    </w:p>
    <w:p>
      <w:pPr>
        <w:spacing w:after="0"/>
        <w:sectPr>
          <w:pgSz w:w="11910" w:h="16840"/>
          <w:pgMar w:top="900" w:bottom="280" w:left="960" w:right="620"/>
        </w:sectPr>
      </w:pP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2" w:lineRule="auto" w:before="67" w:after="0"/>
        <w:ind w:left="317" w:right="237" w:firstLine="0"/>
        <w:jc w:val="left"/>
        <w:rPr>
          <w:sz w:val="24"/>
        </w:rPr>
      </w:pPr>
      <w:r>
        <w:rPr>
          <w:sz w:val="24"/>
        </w:rPr>
        <w:t>по инициативе одного из сторон на основании действующего законодательства Российской Федерации;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39" w:val="left" w:leader="none"/>
        </w:tabs>
        <w:spacing w:line="247" w:lineRule="auto" w:before="1" w:after="0"/>
        <w:ind w:left="317" w:right="233" w:firstLine="0"/>
        <w:jc w:val="left"/>
        <w:rPr>
          <w:sz w:val="24"/>
        </w:rPr>
      </w:pPr>
      <w:r>
        <w:rPr>
          <w:sz w:val="24"/>
        </w:rPr>
        <w:t>помимо этого, Исполнитель вправе отказаться от исполнения договора, если Заказчик нарушил сроки оплаты </w:t>
      </w:r>
      <w:r>
        <w:rPr>
          <w:spacing w:val="-3"/>
          <w:sz w:val="24"/>
        </w:rPr>
        <w:t>услуг </w:t>
      </w:r>
      <w:r>
        <w:rPr>
          <w:sz w:val="24"/>
        </w:rPr>
        <w:t>по настоящему</w:t>
      </w:r>
      <w:r>
        <w:rPr>
          <w:spacing w:val="-4"/>
          <w:sz w:val="24"/>
        </w:rPr>
        <w:t> </w:t>
      </w:r>
      <w:r>
        <w:rPr>
          <w:sz w:val="24"/>
        </w:rPr>
        <w:t>договору;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2" w:lineRule="auto" w:before="0" w:after="0"/>
        <w:ind w:left="317" w:right="233" w:firstLine="0"/>
        <w:jc w:val="left"/>
        <w:rPr>
          <w:sz w:val="24"/>
        </w:rPr>
      </w:pPr>
      <w:r>
        <w:rPr>
          <w:sz w:val="24"/>
        </w:rPr>
        <w:t>договор считается расторгнутым со дня письменного уведомления Исполнителем Заказчика об отказе исполнения</w:t>
      </w:r>
      <w:r>
        <w:rPr>
          <w:spacing w:val="-13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1018" w:val="left" w:leader="none"/>
        </w:tabs>
        <w:spacing w:line="484" w:lineRule="auto" w:before="0" w:after="0"/>
        <w:ind w:left="3842" w:right="680" w:hanging="3069"/>
        <w:jc w:val="left"/>
      </w:pPr>
      <w:r>
        <w:rPr/>
        <w:t>Ответственность за неисполнение или ненадлежащее исполнение</w:t>
      </w:r>
      <w:r>
        <w:rPr>
          <w:spacing w:val="-27"/>
        </w:rPr>
        <w:t> </w:t>
      </w:r>
      <w:r>
        <w:rPr/>
        <w:t>обязательств по настоящему</w:t>
      </w:r>
      <w:r>
        <w:rPr>
          <w:spacing w:val="2"/>
        </w:rPr>
        <w:t> </w:t>
      </w:r>
      <w:r>
        <w:rPr/>
        <w:t>договору.</w:t>
      </w:r>
    </w:p>
    <w:p>
      <w:pPr>
        <w:pStyle w:val="BodyText"/>
        <w:ind w:left="317" w:right="225"/>
        <w:jc w:val="both"/>
      </w:pPr>
      <w:r>
        <w:rPr/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17"/>
      </w:pPr>
      <w:r>
        <w:rPr/>
        <w:t>Настоящий договор вступает в силу со дня заключения сторонами и действует до</w:t>
      </w:r>
    </w:p>
    <w:p>
      <w:pPr>
        <w:pStyle w:val="BodyText"/>
        <w:tabs>
          <w:tab w:pos="1276" w:val="left" w:leader="none"/>
          <w:tab w:pos="3672" w:val="left" w:leader="none"/>
          <w:tab w:pos="4447" w:val="left" w:leader="none"/>
        </w:tabs>
        <w:spacing w:before="3"/>
        <w:ind w:left="317"/>
      </w:pPr>
      <w:r>
        <w:rPr>
          <w:spacing w:val="-5"/>
        </w:rPr>
        <w:t>«</w:t>
      </w:r>
      <w:r>
        <w:rPr>
          <w:spacing w:val="-5"/>
          <w:u w:val="single"/>
        </w:rPr>
        <w:t> </w:t>
        <w:tab/>
      </w:r>
      <w:r>
        <w:rPr>
          <w:spacing w:val="-5"/>
        </w:rPr>
        <w:t>»</w:t>
      </w:r>
      <w:r>
        <w:rPr>
          <w:spacing w:val="-5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года.</w:t>
      </w:r>
    </w:p>
    <w:p>
      <w:pPr>
        <w:pStyle w:val="BodyText"/>
        <w:spacing w:before="4"/>
      </w:pPr>
    </w:p>
    <w:p>
      <w:pPr>
        <w:pStyle w:val="BodyText"/>
        <w:spacing w:line="480" w:lineRule="auto"/>
        <w:ind w:left="317" w:right="2024"/>
      </w:pPr>
      <w:r>
        <w:rPr/>
        <w:t>Договор составлен в 2-х экземплярах, имеющих равную юридическую силу. C положением о платных дополнительных услугах ознакомлен(а):</w:t>
      </w:r>
    </w:p>
    <w:p>
      <w:pPr>
        <w:pStyle w:val="BodyText"/>
        <w:spacing w:line="20" w:lineRule="exact"/>
        <w:ind w:left="312"/>
        <w:rPr>
          <w:sz w:val="2"/>
        </w:rPr>
      </w:pPr>
      <w:r>
        <w:rPr>
          <w:sz w:val="2"/>
        </w:rPr>
        <w:pict>
          <v:group style="width:150.050pt;height:.5pt;mso-position-horizontal-relative:char;mso-position-vertical-relative:line" coordorigin="0,0" coordsize="3001,10">
            <v:line style="position:absolute" from="0,5" to="30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4432" w:val="left" w:leader="none"/>
        </w:tabs>
        <w:spacing w:line="240" w:lineRule="auto" w:before="90" w:after="0"/>
        <w:ind w:left="4431" w:right="0" w:hanging="245"/>
        <w:jc w:val="left"/>
      </w:pPr>
      <w:r>
        <w:rPr/>
        <w:t>Подписи</w:t>
      </w:r>
      <w:r>
        <w:rPr>
          <w:spacing w:val="-3"/>
        </w:rPr>
        <w:t> </w:t>
      </w:r>
      <w:r>
        <w:rPr/>
        <w:t>сторон.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5267"/>
      </w:tblGrid>
      <w:tr>
        <w:trPr>
          <w:trHeight w:val="6094" w:hRule="atLeast"/>
        </w:trPr>
        <w:tc>
          <w:tcPr>
            <w:tcW w:w="4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200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676" w:val="left" w:leader="none"/>
                <w:tab w:pos="3636" w:val="left" w:leader="none"/>
              </w:tabs>
              <w:spacing w:line="275" w:lineRule="exact" w:before="1"/>
              <w:ind w:left="200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623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tabs>
                <w:tab w:pos="3048" w:val="left" w:leader="none"/>
                <w:tab w:pos="4477" w:val="left" w:leader="none"/>
              </w:tabs>
              <w:spacing w:line="242" w:lineRule="auto"/>
              <w:ind w:left="200" w:right="352"/>
              <w:rPr>
                <w:sz w:val="24"/>
              </w:rPr>
            </w:pPr>
            <w:r>
              <w:rPr>
                <w:sz w:val="24"/>
              </w:rPr>
              <w:t>Свердловская область, г. Каменск- Уральский, </w:t>
            </w:r>
            <w:r>
              <w:rPr>
                <w:spacing w:val="-4"/>
                <w:sz w:val="24"/>
              </w:rPr>
              <w:t>ул.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                                         тел.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Заведующий Детским садом №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74" w:val="left" w:leader="none"/>
                <w:tab w:pos="3943" w:val="left" w:leader="none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275" w:lineRule="exact"/>
              <w:ind w:left="1602" w:right="1651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(расшифровка)</w:t>
            </w:r>
          </w:p>
        </w:tc>
        <w:tc>
          <w:tcPr>
            <w:tcW w:w="5267" w:type="dxa"/>
          </w:tcPr>
          <w:p>
            <w:pPr>
              <w:pStyle w:val="TableParagraph"/>
              <w:spacing w:line="266" w:lineRule="exact"/>
              <w:ind w:left="409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063" w:val="left" w:leader="none"/>
              </w:tabs>
              <w:spacing w:line="480" w:lineRule="auto"/>
              <w:ind w:left="409" w:right="1153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 Ф.И.О.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0" w:lineRule="exact"/>
              <w:ind w:left="404"/>
              <w:rPr>
                <w:sz w:val="2"/>
              </w:rPr>
            </w:pPr>
            <w:r>
              <w:rPr>
                <w:sz w:val="2"/>
              </w:rPr>
              <w:pict>
                <v:group style="width:138pt;height:.5pt;mso-position-horizontal-relative:char;mso-position-vertical-relative:line" coordorigin="0,0" coordsize="2760,10">
                  <v:line style="position:absolute" from="0,5" to="2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553" w:val="left" w:leader="none"/>
                <w:tab w:pos="4592" w:val="left" w:leader="none"/>
              </w:tabs>
              <w:spacing w:line="484" w:lineRule="auto"/>
              <w:ind w:left="409" w:right="651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Телефон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Должность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Тел.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раб.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w w:val="6"/>
                <w:sz w:val="24"/>
                <w:u w:val="single"/>
              </w:rPr>
              <w:t> </w:t>
            </w:r>
          </w:p>
          <w:p>
            <w:pPr>
              <w:pStyle w:val="TableParagraph"/>
              <w:tabs>
                <w:tab w:pos="4082" w:val="left" w:leader="none"/>
              </w:tabs>
              <w:spacing w:line="242" w:lineRule="auto"/>
              <w:ind w:left="409" w:right="197"/>
              <w:rPr>
                <w:sz w:val="24"/>
              </w:rPr>
            </w:pPr>
            <w:r>
              <w:rPr>
                <w:sz w:val="24"/>
              </w:rPr>
              <w:t>Паспортные данные (серия, номер, где, когда и кем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выдан)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404"/>
              <w:rPr>
                <w:sz w:val="2"/>
              </w:rPr>
            </w:pPr>
            <w:r>
              <w:rPr>
                <w:sz w:val="2"/>
              </w:rPr>
              <w:pict>
                <v:group style="width:204pt;height:.5pt;mso-position-horizontal-relative:char;mso-position-vertical-relative:line" coordorigin="0,0" coordsize="4080,10">
                  <v:line style="position:absolute" from="0,5" to="4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871" w:val="left" w:leader="none"/>
              </w:tabs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pgSz w:w="11910" w:h="16840"/>
      <w:pgMar w:top="900" w:bottom="280" w:left="9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317" w:hanging="1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3" w:hanging="1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7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456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7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2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6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5" w:hanging="45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17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75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3" w:hanging="47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317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18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3" w:hanging="51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17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4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4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4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4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4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4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3" w:hanging="4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16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2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2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22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3" w:hanging="245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6" w:hanging="2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2020-05-14T10:37:15Z</dcterms:created>
  <dcterms:modified xsi:type="dcterms:W3CDTF">2020-05-14T10:37:15Z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